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34" w:rsidRDefault="005D3634" w:rsidP="005D3634">
      <w:pPr>
        <w:rPr>
          <w:rFonts w:ascii="Times New Roman" w:hAnsi="Times New Roman" w:cs="Times New Roman"/>
          <w:b/>
          <w:sz w:val="28"/>
          <w:szCs w:val="28"/>
        </w:rPr>
      </w:pPr>
      <w:r>
        <w:rPr>
          <w:rFonts w:ascii="Times New Roman" w:hAnsi="Times New Roman" w:cs="Times New Roman"/>
          <w:b/>
          <w:sz w:val="28"/>
          <w:szCs w:val="28"/>
        </w:rPr>
        <w:t>II. WHO MAY USE POLICY</w:t>
      </w:r>
    </w:p>
    <w:p w:rsidR="005D3634" w:rsidRDefault="005D3634" w:rsidP="005D363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The library will serve all residents of the community and the public library system area.  Service will not be denied or abridged because of religion, racial, social, economic, or political status; or because of mental, emotional, or physical condition; age; or sexual orientation.</w:t>
      </w:r>
    </w:p>
    <w:p w:rsidR="005D3634" w:rsidRPr="005D3634" w:rsidRDefault="005D3634" w:rsidP="005D363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use of the library may be denied for due cause.  Such cause may be failure to return library materials or to pay penalties, destruction of library property, disturbance of other patrons, or any illegal, disruptive, or objectionable conduct on library premises.</w:t>
      </w:r>
    </w:p>
    <w:sectPr w:rsidR="005D3634" w:rsidRPr="005D3634" w:rsidSect="00483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4E0"/>
    <w:multiLevelType w:val="hybridMultilevel"/>
    <w:tmpl w:val="E6BC6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7776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6CDF682A"/>
    <w:multiLevelType w:val="hybridMultilevel"/>
    <w:tmpl w:val="469AD3F6"/>
    <w:lvl w:ilvl="0" w:tplc="55449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3247DA"/>
    <w:multiLevelType w:val="hybridMultilevel"/>
    <w:tmpl w:val="C31A7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5D3634"/>
    <w:rsid w:val="00483F35"/>
    <w:rsid w:val="005D3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35"/>
  </w:style>
  <w:style w:type="paragraph" w:styleId="Heading1">
    <w:name w:val="heading 1"/>
    <w:basedOn w:val="Normal"/>
    <w:next w:val="Normal"/>
    <w:link w:val="Heading1Char"/>
    <w:uiPriority w:val="9"/>
    <w:qFormat/>
    <w:rsid w:val="005D363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63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63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63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363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363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363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63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363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6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36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36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36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36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36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36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6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363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D3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exec</cp:lastModifiedBy>
  <cp:revision>1</cp:revision>
  <cp:lastPrinted>2014-03-02T20:50:00Z</cp:lastPrinted>
  <dcterms:created xsi:type="dcterms:W3CDTF">2014-03-02T20:45:00Z</dcterms:created>
  <dcterms:modified xsi:type="dcterms:W3CDTF">2014-03-02T20:50:00Z</dcterms:modified>
</cp:coreProperties>
</file>